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ind w:left="48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Spett.le </w:t>
      </w:r>
    </w:p>
    <w:p>
      <w:pPr>
        <w:pStyle w:val="NormalWeb"/>
        <w:spacing w:beforeAutospacing="0" w:before="0" w:after="0"/>
        <w:ind w:left="4820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 xml:space="preserve">Ufficio di Piano Ambito distrettuale Visconteo Sud Milano </w:t>
      </w:r>
    </w:p>
    <w:p>
      <w:pPr>
        <w:pStyle w:val="NormalWeb"/>
        <w:spacing w:beforeAutospacing="0" w:before="0" w:after="0"/>
        <w:ind w:left="4820"/>
        <w:rPr>
          <w:rFonts w:ascii="Calibri" w:hAnsi="Calibri" w:cs="Calibri"/>
        </w:rPr>
      </w:pPr>
      <w:r>
        <w:rPr>
          <w:rFonts w:cs="Calibri" w:ascii="Calibri" w:hAnsi="Calibri"/>
        </w:rPr>
        <w:t>Comune di Rozzano</w:t>
      </w:r>
    </w:p>
    <w:p>
      <w:pPr>
        <w:pStyle w:val="NormalWeb"/>
        <w:spacing w:beforeAutospacing="0" w:before="0" w:after="0"/>
        <w:ind w:left="4820"/>
        <w:rPr>
          <w:rFonts w:ascii="Calibri" w:hAnsi="Calibri" w:cs="Calibri"/>
        </w:rPr>
      </w:pPr>
      <w:r>
        <w:rPr>
          <w:rFonts w:cs="Calibri" w:ascii="Calibri" w:hAnsi="Calibri"/>
        </w:rPr>
        <w:t>protocollo@pec.comune.rozzano.mi.it</w:t>
      </w:r>
    </w:p>
    <w:p>
      <w:pPr>
        <w:pStyle w:val="NormalWeb"/>
        <w:spacing w:beforeAutospacing="0" w:before="0" w:after="0"/>
        <w:ind w:hanging="1134" w:left="113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Autospacing="1" w:after="0"/>
        <w:jc w:val="both"/>
        <w:rPr>
          <w:rFonts w:ascii="Calibri" w:hAnsi="Calibri" w:eastAsia="Times New Roman" w:cs="Calibri"/>
          <w:sz w:val="24"/>
          <w:szCs w:val="24"/>
          <w:lang w:eastAsia="it-IT"/>
        </w:rPr>
      </w:pPr>
      <w:r>
        <w:rPr>
          <w:rFonts w:eastAsia="Times New Roman" w:cs="Calibri" w:ascii="Calibri" w:hAnsi="Calibri"/>
          <w:b/>
          <w:bCs/>
          <w:sz w:val="24"/>
          <w:szCs w:val="24"/>
          <w:lang w:eastAsia="it-IT"/>
        </w:rPr>
        <w:t>Oggetto: Istanza assegnazione risorse Fondo Sociale Regionale 202</w:t>
      </w:r>
      <w:r>
        <w:rPr>
          <w:rFonts w:eastAsia="Times New Roman" w:cs="Calibri" w:ascii="Calibri" w:hAnsi="Calibri"/>
          <w:b/>
          <w:bCs/>
          <w:sz w:val="24"/>
          <w:szCs w:val="24"/>
          <w:lang w:eastAsia="it-IT"/>
        </w:rPr>
        <w:t>4</w:t>
      </w:r>
      <w:r>
        <w:rPr>
          <w:rFonts w:eastAsia="Times New Roman" w:cs="Calibri" w:ascii="Calibri" w:hAnsi="Calibri"/>
          <w:b/>
          <w:bCs/>
          <w:sz w:val="24"/>
          <w:szCs w:val="24"/>
          <w:lang w:eastAsia="it-IT"/>
        </w:rPr>
        <w:t xml:space="preserve"> (DGR 2915/</w:t>
      </w:r>
      <w:r>
        <w:rPr>
          <w:rFonts w:eastAsia="Times New Roman" w:cs="Calibri" w:ascii="Calibri" w:hAnsi="Calibri"/>
          <w:b/>
          <w:bCs/>
          <w:sz w:val="24"/>
          <w:szCs w:val="24"/>
          <w:lang w:eastAsia="it-IT"/>
        </w:rPr>
        <w:t>2024)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Times New Roman" w:cs="Calibri"/>
          <w:sz w:val="16"/>
          <w:szCs w:val="16"/>
          <w:lang w:eastAsia="it-IT"/>
        </w:rPr>
      </w:pPr>
      <w:r>
        <w:rPr>
          <w:rFonts w:eastAsia="Times New Roman" w:cs="Calibri" w:ascii="Calibri" w:hAnsi="Calibri"/>
          <w:sz w:val="16"/>
          <w:szCs w:val="16"/>
          <w:lang w:eastAsia="it-IT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Times New Roman" w:cs="Calibri"/>
          <w:sz w:val="24"/>
          <w:szCs w:val="24"/>
          <w:lang w:eastAsia="it-IT"/>
        </w:rPr>
      </w:pPr>
      <w:r>
        <w:rPr>
          <w:rFonts w:eastAsia="Times New Roman" w:cs="Calibri" w:ascii="Calibri" w:hAnsi="Calibri"/>
          <w:sz w:val="24"/>
          <w:szCs w:val="24"/>
          <w:lang w:eastAsia="it-IT"/>
        </w:rPr>
        <w:t>La/Il sottoscritta/o ………………………………………………………… nato a ………………………………………………………… il ……………………………………… C.F. 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Times New Roman" w:cs="Calibri"/>
          <w:sz w:val="24"/>
          <w:szCs w:val="24"/>
          <w:lang w:eastAsia="it-IT"/>
        </w:rPr>
      </w:pPr>
      <w:r>
        <w:rPr>
          <w:rFonts w:eastAsia="Times New Roman" w:cs="Calibri" w:ascii="Calibri" w:hAnsi="Calibri"/>
          <w:i/>
          <w:iCs/>
          <w:sz w:val="24"/>
          <w:szCs w:val="24"/>
          <w:lang w:eastAsia="it-IT"/>
        </w:rPr>
        <w:t>in qualità di legale rappresentante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Times New Roman" w:cs="Calibri"/>
          <w:sz w:val="24"/>
          <w:szCs w:val="24"/>
          <w:lang w:eastAsia="it-IT"/>
        </w:rPr>
      </w:pPr>
      <w:r>
        <w:rPr>
          <w:rFonts w:eastAsia="Times New Roman" w:cs="Calibri" w:ascii="Calibri" w:hAnsi="Calibri"/>
          <w:sz w:val="24"/>
          <w:szCs w:val="24"/>
          <w:lang w:eastAsia="it-IT"/>
        </w:rPr>
        <w:t>dell’Ente ……………………………………………………………………………………………………………………………………………… con sede legale a ……………………………………………………… in via 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Times New Roman" w:cs="Calibri"/>
          <w:sz w:val="24"/>
          <w:szCs w:val="24"/>
          <w:lang w:eastAsia="it-IT"/>
        </w:rPr>
      </w:pPr>
      <w:r>
        <w:rPr>
          <w:rFonts w:eastAsia="Times New Roman" w:cs="Calibri" w:ascii="Calibri" w:hAnsi="Calibri"/>
          <w:sz w:val="24"/>
          <w:szCs w:val="24"/>
          <w:lang w:eastAsia="it-IT"/>
        </w:rPr>
        <w:t>gestore [  ] pubblico [  ] privato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/>
          <w:sz w:val="24"/>
          <w:szCs w:val="24"/>
          <w:lang w:eastAsia="it-IT"/>
        </w:rPr>
      </w:pPr>
      <w:r>
        <w:rPr>
          <w:rFonts w:eastAsia="Times New Roman" w:cs="Calibri" w:ascii="Calibri" w:hAnsi="Calibri"/>
          <w:sz w:val="24"/>
          <w:szCs w:val="24"/>
          <w:lang w:eastAsia="it-IT"/>
        </w:rPr>
        <w:t>del Servizio ………………………………………………………… denominato ……………………………………………………………</w:t>
        <w:br/>
        <w:t xml:space="preserve">gestito [  ] direttamente [  ] in convenzione/appalto situato a ……………………………………………………………… in via …………………………………………… Codice fiscale/Partita IVA ……………………………………………………………… telefono ……………………………………… fax ……………………… e-mail ……………………………………………………………… PEC………………………………………………………………………………………… </w:t>
      </w:r>
      <w:r>
        <w:rPr>
          <w:rFonts w:eastAsia="Times New Roman" w:cs="Calibri" w:ascii="Calibri" w:hAnsi="Calibri"/>
          <w:i/>
          <w:iCs/>
          <w:sz w:val="24"/>
          <w:szCs w:val="24"/>
          <w:lang w:eastAsia="it-IT"/>
        </w:rPr>
        <w:t>(replicare nel caso di più servizi gestiti).</w:t>
      </w:r>
    </w:p>
    <w:p>
      <w:pPr>
        <w:pStyle w:val="Normal"/>
        <w:spacing w:lineRule="auto" w:line="360" w:before="240" w:after="200"/>
        <w:jc w:val="center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iCs/>
          <w:sz w:val="24"/>
          <w:szCs w:val="24"/>
          <w:lang w:eastAsia="it-IT"/>
        </w:rPr>
        <w:t>CHIEDE IL CONTRIBUTO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del Fondo Sociale Regionale 2023 per i seguenti Servizi e/o interventi (indicare con una croce quelli per cui si richiede il contributo) di cui allega scheda rendicontativa: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sz w:val="24"/>
          <w:szCs w:val="24"/>
          <w:lang w:eastAsia="it-IT"/>
        </w:rPr>
        <w:t xml:space="preserve">– </w:t>
      </w:r>
      <w:r>
        <w:rPr>
          <w:rFonts w:eastAsia="Times New Roman" w:cs="Calibri" w:cstheme="minorHAnsi"/>
          <w:b/>
          <w:sz w:val="24"/>
          <w:szCs w:val="24"/>
          <w:lang w:eastAsia="it-IT"/>
        </w:rPr>
        <w:t>Area minori e famiglia: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Affidi: Affido di minori a Comunità o a famiglia;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Assistenza Domiciliare Minori;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Comunità Educativa, Comunità Familiare e Alloggio per l’Autonomia;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Asilo Nido, anche organizzato e gestito in ambito aziendale (Nido Aziendale), Micronido, Nido Famiglia e Centro per la Prima Infanzia;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Centro Ricreativo Diurno e Centro di Aggregazione Giovanile;</w:t>
      </w:r>
    </w:p>
    <w:p>
      <w:pPr>
        <w:pStyle w:val="NormalWeb"/>
        <w:numPr>
          <w:ilvl w:val="0"/>
          <w:numId w:val="1"/>
        </w:numPr>
        <w:spacing w:beforeAutospacing="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Servizio educativo diurno (Centro educativo diurno e Comunità educativa diurna).</w:t>
      </w:r>
    </w:p>
    <w:p>
      <w:pPr>
        <w:pStyle w:val="NormalWeb"/>
        <w:spacing w:beforeAutospacing="0" w:before="0" w:after="0"/>
        <w:ind w:left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b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sz w:val="24"/>
          <w:szCs w:val="24"/>
          <w:lang w:eastAsia="it-IT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b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sz w:val="24"/>
          <w:szCs w:val="24"/>
          <w:lang w:eastAsia="it-IT"/>
        </w:rPr>
        <w:t xml:space="preserve">– </w:t>
      </w:r>
      <w:r>
        <w:rPr>
          <w:rFonts w:eastAsia="Times New Roman" w:cs="Calibri" w:cstheme="minorHAnsi"/>
          <w:b/>
          <w:sz w:val="24"/>
          <w:szCs w:val="24"/>
          <w:lang w:eastAsia="it-IT"/>
        </w:rPr>
        <w:t>Area disabili: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Servizio di Assistenza Domiciliare;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Centro Socio Educativo;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Servizio di Formazione all’Autonomia;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Comunità Alloggio Disabili.</w:t>
      </w:r>
    </w:p>
    <w:p>
      <w:pPr>
        <w:pStyle w:val="Normal"/>
        <w:spacing w:lineRule="auto" w:line="360" w:before="240" w:after="0"/>
        <w:jc w:val="both"/>
        <w:rPr>
          <w:rFonts w:eastAsia="Times New Roman" w:cs="Calibri" w:cstheme="minorHAnsi"/>
          <w:b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sz w:val="24"/>
          <w:szCs w:val="24"/>
          <w:lang w:eastAsia="it-IT"/>
        </w:rPr>
        <w:t xml:space="preserve">– </w:t>
      </w:r>
      <w:r>
        <w:rPr>
          <w:rFonts w:eastAsia="Times New Roman" w:cs="Calibri" w:cstheme="minorHAnsi"/>
          <w:b/>
          <w:sz w:val="24"/>
          <w:szCs w:val="24"/>
          <w:lang w:eastAsia="it-IT"/>
        </w:rPr>
        <w:t>Area anziani: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Servizio di Assistenza Domiciliare;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Alloggio Protetto per Anziani;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Centro Diurno Anziani;</w:t>
      </w:r>
    </w:p>
    <w:p>
      <w:pPr>
        <w:pStyle w:val="Normal"/>
        <w:numPr>
          <w:ilvl w:val="0"/>
          <w:numId w:val="3"/>
        </w:numPr>
        <w:spacing w:lineRule="auto" w:line="360" w:before="0" w:after="20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Comunità Alloggio Sociale per Anziani (CASA).</w:t>
      </w:r>
    </w:p>
    <w:p>
      <w:pPr>
        <w:pStyle w:val="Normal"/>
        <w:spacing w:lineRule="auto" w:line="360" w:before="240" w:after="200"/>
        <w:jc w:val="center"/>
        <w:rPr>
          <w:rFonts w:eastAsia="Times New Roman" w:cs="Calibri" w:cstheme="minorHAnsi"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DICHIARA</w:t>
      </w:r>
    </w:p>
    <w:p>
      <w:pPr>
        <w:pStyle w:val="Normal"/>
        <w:numPr>
          <w:ilvl w:val="0"/>
          <w:numId w:val="4"/>
        </w:numPr>
        <w:spacing w:lineRule="auto" w:line="360" w:beforeAutospacing="1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di aver preso visione dell'Avviso Pubblico dell'Ambito distrettuale Visconteo Sud Milano relativo all'assegnazione delle risorse del FONDO SOCIALE REGIONALE 202</w:t>
      </w:r>
      <w:r>
        <w:rPr>
          <w:rFonts w:eastAsia="Times New Roman" w:cs="Calibri" w:cstheme="minorHAnsi"/>
          <w:sz w:val="24"/>
          <w:szCs w:val="24"/>
          <w:lang w:eastAsia="it-IT"/>
        </w:rPr>
        <w:t>4</w:t>
      </w:r>
      <w:r>
        <w:rPr>
          <w:rFonts w:eastAsia="Times New Roman" w:cs="Calibri" w:cstheme="minorHAnsi"/>
          <w:sz w:val="24"/>
          <w:szCs w:val="24"/>
          <w:lang w:eastAsia="it-IT"/>
        </w:rPr>
        <w:t xml:space="preserve">; 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che i dati dichiarati qui e nelle schede allegate sono veri e accertabili ai sensi dell'art. 43 del DPR 445/2000, ovvero documentabili su richiesta dell’Ufficio di Piano dell’Ambito distrettuale Visconteo Sud Milano;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di essere consapevole in caso di dichiarazioni mendaci del decadimento dei benefici eventualmente conseguiti e delle sanzioni penali previsti dagli artt. 75 e 76 del DPR 445/200;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di conoscere i contenuti dell'informativa di cui all'art. 13 del Regolamento UE 679/16 e i diritti come indicati nel punto sul "Trattamento dei dati personali e la riservatezza" dell'Avviso Pubblico. Con la sottoscrizione della presente istanza, presta il consenso informato al trattamento dei dati e alla comunicazione a terzi dei propri dati e di quelli contenuti nella documentazione allegata alla presente esclusivamente per le finalità connesse all'esecuzione degli obblighi derivanti dalla presente domanda illustrati nel dettaglio nell'Avviso Pubblico;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che i Servizi per i quale si chiede il contributo sono funzionanti nel corrente anno 202</w:t>
      </w:r>
      <w:r>
        <w:rPr>
          <w:rFonts w:eastAsia="Times New Roman" w:cs="Calibri" w:cstheme="minorHAnsi"/>
          <w:sz w:val="24"/>
          <w:szCs w:val="24"/>
          <w:lang w:eastAsia="it-IT"/>
        </w:rPr>
        <w:t>4</w:t>
      </w:r>
      <w:r>
        <w:rPr>
          <w:rFonts w:eastAsia="Times New Roman" w:cs="Calibri" w:cstheme="minorHAnsi"/>
          <w:sz w:val="24"/>
          <w:szCs w:val="24"/>
          <w:lang w:eastAsia="it-IT"/>
        </w:rPr>
        <w:t xml:space="preserve"> e si impegna a comunicare eventuali variazioni o cessazioni dell’attività nel corso del 202</w:t>
      </w:r>
      <w:bookmarkStart w:id="0" w:name="_GoBack"/>
      <w:bookmarkEnd w:id="0"/>
      <w:r>
        <w:rPr>
          <w:rFonts w:eastAsia="Times New Roman" w:cs="Calibri" w:cstheme="minorHAnsi"/>
          <w:sz w:val="24"/>
          <w:szCs w:val="24"/>
          <w:lang w:eastAsia="it-IT"/>
        </w:rPr>
        <w:t>4</w:t>
      </w:r>
      <w:r>
        <w:rPr>
          <w:rFonts w:eastAsia="Times New Roman" w:cs="Calibri" w:cstheme="minorHAnsi"/>
          <w:sz w:val="24"/>
          <w:szCs w:val="24"/>
          <w:lang w:eastAsia="it-IT"/>
        </w:rPr>
        <w:t xml:space="preserve">. </w:t>
      </w:r>
    </w:p>
    <w:p>
      <w:pPr>
        <w:pStyle w:val="Normal"/>
        <w:spacing w:lineRule="auto" w:line="360" w:beforeAutospacing="1" w:after="200"/>
        <w:jc w:val="center"/>
        <w:rPr>
          <w:rFonts w:eastAsia="Times New Roman" w:cs="Calibri" w:cstheme="minorHAnsi"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360" w:beforeAutospacing="1" w:after="200"/>
        <w:jc w:val="center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ALLEGA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Le schede di rendicontazione relative ai Servizi per i quali si chiede il contributo 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Fotocopia del documento di identità del legale rappresentante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Dichiarazione minori web (solo per Comunità Educative, Comunità Familiari e Alloggi per l’Autonomia)</w:t>
      </w:r>
    </w:p>
    <w:p>
      <w:pPr>
        <w:pStyle w:val="Normal"/>
        <w:spacing w:lineRule="auto" w:line="240" w:beforeAutospacing="1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Data </w:t>
      </w:r>
      <w:r>
        <w:rPr>
          <w:rFonts w:eastAsia="Times New Roman" w:cs="Calibri" w:ascii="Calibri" w:hAnsi="Calibri"/>
          <w:sz w:val="24"/>
          <w:szCs w:val="24"/>
          <w:lang w:eastAsia="it-IT"/>
        </w:rPr>
        <w:t>……………………………</w:t>
      </w:r>
    </w:p>
    <w:p>
      <w:pPr>
        <w:pStyle w:val="Normal"/>
        <w:spacing w:lineRule="auto" w:line="240" w:beforeAutospacing="1" w:after="0"/>
        <w:ind w:firstLine="709" w:left="4247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Firma LEGALE RAPPRESENTANTE</w:t>
      </w:r>
    </w:p>
    <w:p>
      <w:pPr>
        <w:pStyle w:val="Normal"/>
        <w:spacing w:lineRule="auto" w:line="240" w:beforeAutospacing="1" w:after="0"/>
        <w:ind w:firstLine="708" w:left="5664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(Timbro e firma)</w:t>
      </w:r>
    </w:p>
    <w:p>
      <w:pPr>
        <w:pStyle w:val="NormalWeb"/>
        <w:spacing w:beforeAutospacing="0" w:before="0" w:after="0"/>
        <w:ind w:hanging="1134" w:left="1134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720" w:top="1417" w:footer="72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0"/>
      <w:rPr/>
    </w:pPr>
    <w:r>
      <w:rPr>
        <w:rFonts w:ascii="Verdana" w:hAnsi="Verdana"/>
        <w:i/>
        <w:iCs/>
        <w:sz w:val="18"/>
        <w:szCs w:val="18"/>
      </w:rPr>
      <w:t>Fac-simile (da stampare su carta intestata dell’Ente)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0"/>
      <w:rPr/>
    </w:pPr>
    <w:r>
      <w:rPr>
        <w:rFonts w:ascii="Verdana" w:hAnsi="Verdana"/>
        <w:i/>
        <w:iCs/>
        <w:sz w:val="18"/>
        <w:szCs w:val="18"/>
      </w:rPr>
      <w:t>Fac-simile (da stampare su carta intestata dell’Ente)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45bc1"/>
    <w:rPr/>
  </w:style>
  <w:style w:type="character" w:styleId="PidipaginaCarattere" w:customStyle="1">
    <w:name w:val="Piè di pagina Carattere"/>
    <w:basedOn w:val="DefaultParagraphFont"/>
    <w:uiPriority w:val="99"/>
    <w:qFormat/>
    <w:rsid w:val="00545bc1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45bc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45bc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545bc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LibreOffice/24.8.0.3$Windows_X86_64 LibreOffice_project/0bdf1299c94fe897b119f97f3c613e9dca6be583</Application>
  <AppVersion>15.0000</AppVersion>
  <Pages>3</Pages>
  <Words>480</Words>
  <Characters>3125</Characters>
  <CharactersWithSpaces>3552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2020-11-23T10:53:00Z</dcterms:created>
  <dc:creator>cinzia</dc:creator>
  <dc:description/>
  <dc:language>it-IT</dc:language>
  <cp:lastModifiedBy/>
  <cp:lastPrinted>2022-09-21T13:15:00Z</cp:lastPrinted>
  <dcterms:modified xsi:type="dcterms:W3CDTF">2024-09-11T15:46:21Z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